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3353" w14:textId="4C15F4C6" w:rsidR="00D407FB" w:rsidRDefault="00D407FB" w:rsidP="00E35296">
      <w:pPr>
        <w:jc w:val="right"/>
        <w:rPr>
          <w:rFonts w:eastAsia="Arial" w:cs="Arial"/>
          <w:b/>
          <w:noProof/>
          <w:color w:val="50CED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B8BF1E" wp14:editId="313709A6">
            <wp:simplePos x="0" y="0"/>
            <wp:positionH relativeFrom="column">
              <wp:posOffset>-969010</wp:posOffset>
            </wp:positionH>
            <wp:positionV relativeFrom="paragraph">
              <wp:posOffset>-479425</wp:posOffset>
            </wp:positionV>
            <wp:extent cx="3056890" cy="786765"/>
            <wp:effectExtent l="0" t="0" r="0" b="0"/>
            <wp:wrapNone/>
            <wp:docPr id="2" name="Рисунок 2" descr="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B58483" w14:textId="77777777" w:rsidR="00D407FB" w:rsidRDefault="00D407FB" w:rsidP="00E35296">
      <w:pPr>
        <w:jc w:val="right"/>
      </w:pPr>
    </w:p>
    <w:p w14:paraId="37720CC3" w14:textId="26D1722D" w:rsidR="00E35296" w:rsidRDefault="00613662" w:rsidP="00E35296">
      <w:pPr>
        <w:jc w:val="right"/>
      </w:pPr>
      <w:bookmarkStart w:id="0" w:name="_GoBack"/>
      <w:bookmarkEnd w:id="0"/>
      <w:r w:rsidRPr="008D4A4A">
        <w:rPr>
          <w:rFonts w:eastAsia="Arial" w:cs="Arial"/>
          <w:b/>
          <w:noProof/>
          <w:color w:val="50CED4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02B841E" wp14:editId="29C7221F">
            <wp:simplePos x="0" y="0"/>
            <wp:positionH relativeFrom="column">
              <wp:posOffset>-970059</wp:posOffset>
            </wp:positionH>
            <wp:positionV relativeFrom="paragraph">
              <wp:posOffset>532103</wp:posOffset>
            </wp:positionV>
            <wp:extent cx="600710" cy="6225540"/>
            <wp:effectExtent l="0" t="0" r="8890" b="3810"/>
            <wp:wrapNone/>
            <wp:docPr id="4" name="Рисунок 1" descr="поло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с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622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72"/>
      </w:tblGrid>
      <w:tr w:rsidR="00E35296" w:rsidRPr="004C04C6" w14:paraId="66550876" w14:textId="77777777" w:rsidTr="00183E13">
        <w:tc>
          <w:tcPr>
            <w:tcW w:w="9345" w:type="dxa"/>
            <w:gridSpan w:val="2"/>
          </w:tcPr>
          <w:p w14:paraId="2D6066D0" w14:textId="77777777" w:rsidR="00E35296" w:rsidRPr="004C04C6" w:rsidRDefault="00E35296" w:rsidP="00183E13">
            <w:pPr>
              <w:jc w:val="center"/>
              <w:rPr>
                <w:b/>
              </w:rPr>
            </w:pPr>
            <w:r w:rsidRPr="004C04C6">
              <w:rPr>
                <w:b/>
              </w:rPr>
              <w:t>МЕДИЙНЫЕ ХАРАКТЕРИСТИКИ</w:t>
            </w:r>
          </w:p>
        </w:tc>
      </w:tr>
      <w:tr w:rsidR="00E35296" w:rsidRPr="0038659D" w14:paraId="3D5E5702" w14:textId="77777777" w:rsidTr="00183E13">
        <w:tc>
          <w:tcPr>
            <w:tcW w:w="4673" w:type="dxa"/>
          </w:tcPr>
          <w:p w14:paraId="67327AF8" w14:textId="77777777" w:rsidR="00E35296" w:rsidRDefault="00E35296" w:rsidP="00183E13">
            <w:r>
              <w:t>Компания</w:t>
            </w:r>
          </w:p>
        </w:tc>
        <w:tc>
          <w:tcPr>
            <w:tcW w:w="4672" w:type="dxa"/>
          </w:tcPr>
          <w:p w14:paraId="16A46FB6" w14:textId="77777777" w:rsidR="00E35296" w:rsidRPr="0038659D" w:rsidRDefault="00E35296" w:rsidP="00183E13"/>
        </w:tc>
      </w:tr>
      <w:tr w:rsidR="00E35296" w14:paraId="409306C1" w14:textId="77777777" w:rsidTr="00183E13">
        <w:tc>
          <w:tcPr>
            <w:tcW w:w="4673" w:type="dxa"/>
          </w:tcPr>
          <w:p w14:paraId="673CC2EA" w14:textId="77777777" w:rsidR="00E35296" w:rsidRDefault="00E35296" w:rsidP="00183E13">
            <w:r>
              <w:t>Категория</w:t>
            </w:r>
          </w:p>
        </w:tc>
        <w:tc>
          <w:tcPr>
            <w:tcW w:w="4672" w:type="dxa"/>
          </w:tcPr>
          <w:p w14:paraId="210E6706" w14:textId="77777777" w:rsidR="00E35296" w:rsidRDefault="00E35296" w:rsidP="00183E13"/>
        </w:tc>
      </w:tr>
      <w:tr w:rsidR="00E35296" w:rsidRPr="00CD2E2A" w14:paraId="07805890" w14:textId="77777777" w:rsidTr="00183E13">
        <w:tc>
          <w:tcPr>
            <w:tcW w:w="4673" w:type="dxa"/>
          </w:tcPr>
          <w:p w14:paraId="6376EF15" w14:textId="77777777" w:rsidR="00E35296" w:rsidRDefault="00E35296" w:rsidP="00183E13">
            <w:r>
              <w:t>Бренд</w:t>
            </w:r>
          </w:p>
        </w:tc>
        <w:tc>
          <w:tcPr>
            <w:tcW w:w="4672" w:type="dxa"/>
          </w:tcPr>
          <w:p w14:paraId="64BED1B7" w14:textId="77777777" w:rsidR="00E35296" w:rsidRPr="00CD2E2A" w:rsidRDefault="00E35296" w:rsidP="00183E13">
            <w:pPr>
              <w:rPr>
                <w:lang w:val="en-US"/>
              </w:rPr>
            </w:pPr>
          </w:p>
        </w:tc>
      </w:tr>
      <w:tr w:rsidR="00E35296" w:rsidRPr="00CD2E2A" w14:paraId="2F8400FA" w14:textId="77777777" w:rsidTr="00183E13">
        <w:tc>
          <w:tcPr>
            <w:tcW w:w="4673" w:type="dxa"/>
          </w:tcPr>
          <w:p w14:paraId="61D2422F" w14:textId="77777777" w:rsidR="00E35296" w:rsidRDefault="00E35296" w:rsidP="00183E13">
            <w:r>
              <w:t>Объект коммуникации</w:t>
            </w:r>
          </w:p>
        </w:tc>
        <w:tc>
          <w:tcPr>
            <w:tcW w:w="4672" w:type="dxa"/>
          </w:tcPr>
          <w:p w14:paraId="5A41F5EA" w14:textId="77777777" w:rsidR="00E35296" w:rsidRPr="00CD2E2A" w:rsidRDefault="00E35296" w:rsidP="00183E13"/>
        </w:tc>
      </w:tr>
      <w:tr w:rsidR="00E35296" w:rsidRPr="00681CAA" w14:paraId="05EDB819" w14:textId="77777777" w:rsidTr="00183E13">
        <w:tc>
          <w:tcPr>
            <w:tcW w:w="4673" w:type="dxa"/>
          </w:tcPr>
          <w:p w14:paraId="76265108" w14:textId="77777777" w:rsidR="00E35296" w:rsidRDefault="00E35296" w:rsidP="00183E13">
            <w:r>
              <w:t>Основные характеристики бренда: позиционирование, особенности</w:t>
            </w:r>
          </w:p>
        </w:tc>
        <w:tc>
          <w:tcPr>
            <w:tcW w:w="4672" w:type="dxa"/>
          </w:tcPr>
          <w:p w14:paraId="36FF946C" w14:textId="77777777" w:rsidR="00E35296" w:rsidRPr="00681CAA" w:rsidRDefault="00E35296" w:rsidP="00183E13"/>
        </w:tc>
      </w:tr>
      <w:tr w:rsidR="00E35296" w:rsidRPr="002E1DED" w14:paraId="0B3A5C33" w14:textId="77777777" w:rsidTr="00183E13">
        <w:tc>
          <w:tcPr>
            <w:tcW w:w="4673" w:type="dxa"/>
          </w:tcPr>
          <w:p w14:paraId="0BBC47CA" w14:textId="77777777" w:rsidR="00E35296" w:rsidRDefault="00E35296" w:rsidP="00183E13">
            <w:r>
              <w:t>Основные конкуренты</w:t>
            </w:r>
          </w:p>
        </w:tc>
        <w:tc>
          <w:tcPr>
            <w:tcW w:w="4672" w:type="dxa"/>
          </w:tcPr>
          <w:p w14:paraId="511AC668" w14:textId="77777777" w:rsidR="00E35296" w:rsidRPr="00AD0F9D" w:rsidRDefault="00E35296" w:rsidP="00183E13">
            <w:pPr>
              <w:rPr>
                <w:lang w:val="en-US"/>
              </w:rPr>
            </w:pPr>
          </w:p>
        </w:tc>
      </w:tr>
      <w:tr w:rsidR="00E35296" w14:paraId="06D853DB" w14:textId="77777777" w:rsidTr="00183E13">
        <w:tc>
          <w:tcPr>
            <w:tcW w:w="4673" w:type="dxa"/>
          </w:tcPr>
          <w:p w14:paraId="58EFD0E4" w14:textId="77777777" w:rsidR="00E35296" w:rsidRDefault="00E35296" w:rsidP="00183E13">
            <w:proofErr w:type="spellStart"/>
            <w:r>
              <w:t>Региональность</w:t>
            </w:r>
            <w:proofErr w:type="spellEnd"/>
          </w:p>
        </w:tc>
        <w:tc>
          <w:tcPr>
            <w:tcW w:w="4672" w:type="dxa"/>
          </w:tcPr>
          <w:p w14:paraId="032D95CC" w14:textId="77777777" w:rsidR="00E35296" w:rsidRDefault="00E35296" w:rsidP="00183E13"/>
        </w:tc>
      </w:tr>
      <w:tr w:rsidR="00E35296" w14:paraId="691A3629" w14:textId="77777777" w:rsidTr="00183E13">
        <w:tc>
          <w:tcPr>
            <w:tcW w:w="4673" w:type="dxa"/>
          </w:tcPr>
          <w:p w14:paraId="3415BA80" w14:textId="77777777" w:rsidR="00E35296" w:rsidRDefault="00E35296" w:rsidP="00183E13">
            <w:r>
              <w:t>Сроки рекламной кампании</w:t>
            </w:r>
          </w:p>
        </w:tc>
        <w:tc>
          <w:tcPr>
            <w:tcW w:w="4672" w:type="dxa"/>
          </w:tcPr>
          <w:p w14:paraId="40A084FA" w14:textId="77777777" w:rsidR="00E35296" w:rsidRDefault="00E35296" w:rsidP="00183E13"/>
        </w:tc>
      </w:tr>
      <w:tr w:rsidR="00E35296" w:rsidRPr="00353119" w14:paraId="774DC6B8" w14:textId="77777777" w:rsidTr="00183E13">
        <w:tc>
          <w:tcPr>
            <w:tcW w:w="4673" w:type="dxa"/>
          </w:tcPr>
          <w:p w14:paraId="2D9CA20E" w14:textId="77777777" w:rsidR="00E35296" w:rsidRDefault="00E35296" w:rsidP="00183E13">
            <w:r>
              <w:t>Хронометраж ролика</w:t>
            </w:r>
          </w:p>
        </w:tc>
        <w:tc>
          <w:tcPr>
            <w:tcW w:w="4672" w:type="dxa"/>
          </w:tcPr>
          <w:p w14:paraId="6D01C0C9" w14:textId="77777777" w:rsidR="00E35296" w:rsidRPr="00353119" w:rsidRDefault="00E35296" w:rsidP="00183E13"/>
        </w:tc>
      </w:tr>
      <w:tr w:rsidR="00E35296" w:rsidRPr="00834A82" w14:paraId="729A8D5A" w14:textId="77777777" w:rsidTr="00183E13">
        <w:tc>
          <w:tcPr>
            <w:tcW w:w="4673" w:type="dxa"/>
          </w:tcPr>
          <w:p w14:paraId="7DCD69AA" w14:textId="77777777" w:rsidR="00E35296" w:rsidRDefault="00E35296" w:rsidP="00183E13">
            <w:r>
              <w:t>Ценовое позиционирование бренда (и объекта коммуникации)</w:t>
            </w:r>
          </w:p>
        </w:tc>
        <w:tc>
          <w:tcPr>
            <w:tcW w:w="4672" w:type="dxa"/>
          </w:tcPr>
          <w:p w14:paraId="4C5BA375" w14:textId="77777777" w:rsidR="00E35296" w:rsidRPr="00834A82" w:rsidRDefault="00E35296" w:rsidP="00183E13"/>
        </w:tc>
      </w:tr>
      <w:tr w:rsidR="00E35296" w:rsidRPr="008A07BB" w14:paraId="4EDA999E" w14:textId="77777777" w:rsidTr="00183E13">
        <w:tc>
          <w:tcPr>
            <w:tcW w:w="4673" w:type="dxa"/>
          </w:tcPr>
          <w:p w14:paraId="2E2DAB56" w14:textId="77777777" w:rsidR="00E35296" w:rsidRDefault="00E35296" w:rsidP="00183E13">
            <w:r>
              <w:t>Позиции на рынке и основные маркетинговые показатели (Доля рынка, Уровень знания, Уровень использования, Уровень лояльности и др.) – опционально</w:t>
            </w:r>
          </w:p>
        </w:tc>
        <w:tc>
          <w:tcPr>
            <w:tcW w:w="4672" w:type="dxa"/>
          </w:tcPr>
          <w:p w14:paraId="2912BC9D" w14:textId="77777777" w:rsidR="00E35296" w:rsidRPr="008A07BB" w:rsidRDefault="00E35296" w:rsidP="00183E13"/>
        </w:tc>
      </w:tr>
      <w:tr w:rsidR="00E35296" w14:paraId="648517DD" w14:textId="77777777" w:rsidTr="00183E13">
        <w:tc>
          <w:tcPr>
            <w:tcW w:w="4673" w:type="dxa"/>
          </w:tcPr>
          <w:p w14:paraId="33442049" w14:textId="77777777" w:rsidR="00E35296" w:rsidRDefault="00E35296" w:rsidP="00183E13">
            <w:r w:rsidRPr="00E96BDF">
              <w:t xml:space="preserve"> </w:t>
            </w:r>
            <w:r>
              <w:t>Целевая аудитория бренда (и объекта коммуникации): пол, возраст, доход, другие характеристики</w:t>
            </w:r>
          </w:p>
        </w:tc>
        <w:tc>
          <w:tcPr>
            <w:tcW w:w="4672" w:type="dxa"/>
          </w:tcPr>
          <w:p w14:paraId="57975AD9" w14:textId="77777777" w:rsidR="00E35296" w:rsidRDefault="00E35296" w:rsidP="00183E13"/>
        </w:tc>
      </w:tr>
      <w:tr w:rsidR="00E35296" w:rsidRPr="00D106A8" w14:paraId="4C2F026D" w14:textId="77777777" w:rsidTr="00183E13">
        <w:tc>
          <w:tcPr>
            <w:tcW w:w="4673" w:type="dxa"/>
          </w:tcPr>
          <w:p w14:paraId="60F15BBD" w14:textId="77777777" w:rsidR="00E35296" w:rsidRDefault="00E35296" w:rsidP="00183E13">
            <w:r>
              <w:t>Постановка задачи для бренда (или объекта коммуникации): бизнес-цели, маркетинговые задачи, источники бизнеса, период решения поставленных задач, особые условия</w:t>
            </w:r>
          </w:p>
        </w:tc>
        <w:tc>
          <w:tcPr>
            <w:tcW w:w="4672" w:type="dxa"/>
          </w:tcPr>
          <w:p w14:paraId="2659556D" w14:textId="77777777" w:rsidR="00E35296" w:rsidRPr="00AE2396" w:rsidRDefault="00E35296" w:rsidP="00183E13"/>
        </w:tc>
      </w:tr>
      <w:tr w:rsidR="00E35296" w14:paraId="7B8177DE" w14:textId="77777777" w:rsidTr="00183E13">
        <w:tc>
          <w:tcPr>
            <w:tcW w:w="4673" w:type="dxa"/>
          </w:tcPr>
          <w:p w14:paraId="427CE28B" w14:textId="77777777" w:rsidR="00E35296" w:rsidRDefault="00E35296" w:rsidP="00183E13">
            <w:r>
              <w:t>Предыдущая рекламная активность (если имеется)</w:t>
            </w:r>
          </w:p>
        </w:tc>
        <w:tc>
          <w:tcPr>
            <w:tcW w:w="4672" w:type="dxa"/>
          </w:tcPr>
          <w:p w14:paraId="4C0BCB42" w14:textId="77777777" w:rsidR="00E35296" w:rsidRDefault="00E35296" w:rsidP="00183E13"/>
        </w:tc>
      </w:tr>
      <w:tr w:rsidR="00E35296" w14:paraId="3BCE464D" w14:textId="77777777" w:rsidTr="00183E13">
        <w:tc>
          <w:tcPr>
            <w:tcW w:w="4673" w:type="dxa"/>
          </w:tcPr>
          <w:p w14:paraId="30E07822" w14:textId="77777777" w:rsidR="00E35296" w:rsidRDefault="00E35296" w:rsidP="00183E13">
            <w:r>
              <w:t>Бюджет проекта и бюджетные ограничения</w:t>
            </w:r>
          </w:p>
        </w:tc>
        <w:tc>
          <w:tcPr>
            <w:tcW w:w="4672" w:type="dxa"/>
          </w:tcPr>
          <w:p w14:paraId="2E6D8D30" w14:textId="77777777" w:rsidR="00E35296" w:rsidRDefault="00E35296" w:rsidP="00183E13"/>
        </w:tc>
      </w:tr>
      <w:tr w:rsidR="00E35296" w:rsidRPr="004C04C6" w14:paraId="0896BEAC" w14:textId="77777777" w:rsidTr="00183E13">
        <w:tc>
          <w:tcPr>
            <w:tcW w:w="9345" w:type="dxa"/>
            <w:gridSpan w:val="2"/>
          </w:tcPr>
          <w:p w14:paraId="736BC5F8" w14:textId="77777777" w:rsidR="00E35296" w:rsidRPr="004C04C6" w:rsidRDefault="00E35296" w:rsidP="00183E13">
            <w:pPr>
              <w:jc w:val="center"/>
              <w:rPr>
                <w:b/>
              </w:rPr>
            </w:pPr>
            <w:r w:rsidRPr="004C04C6">
              <w:rPr>
                <w:b/>
              </w:rPr>
              <w:t>КРЕАТИВНЫЕ ХАРАКТЕРИСТИКИ</w:t>
            </w:r>
          </w:p>
        </w:tc>
      </w:tr>
      <w:tr w:rsidR="00E35296" w14:paraId="47805D35" w14:textId="77777777" w:rsidTr="00183E13">
        <w:tc>
          <w:tcPr>
            <w:tcW w:w="4673" w:type="dxa"/>
          </w:tcPr>
          <w:p w14:paraId="1A1D7E77" w14:textId="77777777" w:rsidR="00E35296" w:rsidRDefault="00E35296" w:rsidP="00183E13">
            <w:r>
              <w:t>Рациональные выгоды для потребителя</w:t>
            </w:r>
          </w:p>
        </w:tc>
        <w:tc>
          <w:tcPr>
            <w:tcW w:w="4672" w:type="dxa"/>
          </w:tcPr>
          <w:p w14:paraId="7889549F" w14:textId="77777777" w:rsidR="00E35296" w:rsidRDefault="00E35296" w:rsidP="00183E13"/>
        </w:tc>
      </w:tr>
      <w:tr w:rsidR="00E35296" w14:paraId="6A214382" w14:textId="77777777" w:rsidTr="00183E13">
        <w:tc>
          <w:tcPr>
            <w:tcW w:w="4673" w:type="dxa"/>
          </w:tcPr>
          <w:p w14:paraId="2284A76D" w14:textId="77777777" w:rsidR="00E35296" w:rsidRDefault="00E35296" w:rsidP="00183E13">
            <w:r>
              <w:t>Эмоциональные выгоды для потребителя</w:t>
            </w:r>
          </w:p>
        </w:tc>
        <w:tc>
          <w:tcPr>
            <w:tcW w:w="4672" w:type="dxa"/>
          </w:tcPr>
          <w:p w14:paraId="5617CD06" w14:textId="77777777" w:rsidR="00E35296" w:rsidRDefault="00E35296" w:rsidP="00183E13"/>
        </w:tc>
      </w:tr>
      <w:tr w:rsidR="00E35296" w:rsidRPr="00C7797D" w14:paraId="663A1D15" w14:textId="77777777" w:rsidTr="00183E13">
        <w:tc>
          <w:tcPr>
            <w:tcW w:w="4673" w:type="dxa"/>
          </w:tcPr>
          <w:p w14:paraId="1927B463" w14:textId="77777777" w:rsidR="00E35296" w:rsidRDefault="00E35296" w:rsidP="00183E13">
            <w:r>
              <w:t>Ценности бренда</w:t>
            </w:r>
          </w:p>
        </w:tc>
        <w:tc>
          <w:tcPr>
            <w:tcW w:w="4672" w:type="dxa"/>
          </w:tcPr>
          <w:p w14:paraId="233FEB7F" w14:textId="77777777" w:rsidR="00E35296" w:rsidRPr="00C7797D" w:rsidRDefault="00E35296" w:rsidP="00183E13"/>
        </w:tc>
      </w:tr>
      <w:tr w:rsidR="00E35296" w14:paraId="7257BF5B" w14:textId="77777777" w:rsidTr="00183E13">
        <w:tc>
          <w:tcPr>
            <w:tcW w:w="4673" w:type="dxa"/>
          </w:tcPr>
          <w:p w14:paraId="5E7AA670" w14:textId="77777777" w:rsidR="00E35296" w:rsidRDefault="00E35296" w:rsidP="00183E13">
            <w:r>
              <w:t>Характер бренда</w:t>
            </w:r>
          </w:p>
        </w:tc>
        <w:tc>
          <w:tcPr>
            <w:tcW w:w="4672" w:type="dxa"/>
          </w:tcPr>
          <w:p w14:paraId="2250018A" w14:textId="77777777" w:rsidR="00E35296" w:rsidRDefault="00E35296" w:rsidP="00183E13"/>
        </w:tc>
      </w:tr>
      <w:tr w:rsidR="00E35296" w:rsidRPr="00AF76CA" w14:paraId="2A5CF6AD" w14:textId="77777777" w:rsidTr="00183E13">
        <w:tc>
          <w:tcPr>
            <w:tcW w:w="4673" w:type="dxa"/>
          </w:tcPr>
          <w:p w14:paraId="2B54F70D" w14:textId="77777777" w:rsidR="00E35296" w:rsidRDefault="00E35296" w:rsidP="00183E13">
            <w:r>
              <w:lastRenderedPageBreak/>
              <w:t>В связи с чем возникла необходимость в данной кампании</w:t>
            </w:r>
          </w:p>
        </w:tc>
        <w:tc>
          <w:tcPr>
            <w:tcW w:w="4672" w:type="dxa"/>
          </w:tcPr>
          <w:p w14:paraId="75968443" w14:textId="77777777" w:rsidR="00E35296" w:rsidRPr="00AF76CA" w:rsidRDefault="00E35296" w:rsidP="00183E13"/>
        </w:tc>
      </w:tr>
      <w:tr w:rsidR="00E35296" w14:paraId="23ABBACF" w14:textId="77777777" w:rsidTr="00183E13">
        <w:tc>
          <w:tcPr>
            <w:tcW w:w="4673" w:type="dxa"/>
          </w:tcPr>
          <w:p w14:paraId="4B7019E6" w14:textId="52F1BCD5" w:rsidR="00E35296" w:rsidRDefault="00E35296" w:rsidP="00183E13">
            <w:r>
              <w:t>Коммуникационные задачи кампании</w:t>
            </w:r>
          </w:p>
        </w:tc>
        <w:tc>
          <w:tcPr>
            <w:tcW w:w="4672" w:type="dxa"/>
          </w:tcPr>
          <w:p w14:paraId="269E583C" w14:textId="77777777" w:rsidR="00E35296" w:rsidRDefault="00E35296" w:rsidP="00183E13"/>
        </w:tc>
      </w:tr>
      <w:tr w:rsidR="00E35296" w14:paraId="75398969" w14:textId="77777777" w:rsidTr="00183E13">
        <w:tc>
          <w:tcPr>
            <w:tcW w:w="4673" w:type="dxa"/>
          </w:tcPr>
          <w:p w14:paraId="0E2A55D8" w14:textId="1ECB4912" w:rsidR="00E35296" w:rsidRDefault="00E35296" w:rsidP="00183E13">
            <w:r>
              <w:t>Инсайт потребителя</w:t>
            </w:r>
          </w:p>
        </w:tc>
        <w:tc>
          <w:tcPr>
            <w:tcW w:w="4672" w:type="dxa"/>
          </w:tcPr>
          <w:p w14:paraId="092BED41" w14:textId="77777777" w:rsidR="00E35296" w:rsidRDefault="00E35296" w:rsidP="00183E13"/>
        </w:tc>
      </w:tr>
      <w:tr w:rsidR="00E35296" w14:paraId="5B77F418" w14:textId="77777777" w:rsidTr="00183E13">
        <w:tc>
          <w:tcPr>
            <w:tcW w:w="4673" w:type="dxa"/>
          </w:tcPr>
          <w:p w14:paraId="3B598731" w14:textId="217900F5" w:rsidR="00E35296" w:rsidRDefault="00E35296" w:rsidP="00183E13">
            <w:r>
              <w:t>Основное сообщение коммуникации</w:t>
            </w:r>
          </w:p>
        </w:tc>
        <w:tc>
          <w:tcPr>
            <w:tcW w:w="4672" w:type="dxa"/>
          </w:tcPr>
          <w:p w14:paraId="74A43AFD" w14:textId="77777777" w:rsidR="00E35296" w:rsidRDefault="00E35296" w:rsidP="00183E13"/>
        </w:tc>
      </w:tr>
      <w:tr w:rsidR="00E35296" w:rsidRPr="00C553B9" w14:paraId="237D4A79" w14:textId="77777777" w:rsidTr="00183E13">
        <w:tc>
          <w:tcPr>
            <w:tcW w:w="4673" w:type="dxa"/>
          </w:tcPr>
          <w:p w14:paraId="23DC240C" w14:textId="77777777" w:rsidR="00E35296" w:rsidRDefault="00E35296" w:rsidP="00183E13">
            <w:r>
              <w:t>Что потребитель должен почувствовать?</w:t>
            </w:r>
          </w:p>
        </w:tc>
        <w:tc>
          <w:tcPr>
            <w:tcW w:w="4672" w:type="dxa"/>
          </w:tcPr>
          <w:p w14:paraId="4F5FA657" w14:textId="77777777" w:rsidR="00E35296" w:rsidRPr="00C553B9" w:rsidRDefault="00E35296" w:rsidP="00183E13"/>
        </w:tc>
      </w:tr>
      <w:tr w:rsidR="00E35296" w14:paraId="3CC6E68D" w14:textId="77777777" w:rsidTr="00183E13">
        <w:tc>
          <w:tcPr>
            <w:tcW w:w="4673" w:type="dxa"/>
          </w:tcPr>
          <w:p w14:paraId="189EC8E5" w14:textId="77777777" w:rsidR="00E35296" w:rsidRDefault="00E35296" w:rsidP="00183E13">
            <w:r>
              <w:t>Что потребитель должен подумать?</w:t>
            </w:r>
          </w:p>
        </w:tc>
        <w:tc>
          <w:tcPr>
            <w:tcW w:w="4672" w:type="dxa"/>
          </w:tcPr>
          <w:p w14:paraId="1E8DB0DE" w14:textId="77777777" w:rsidR="00E35296" w:rsidRDefault="00E35296" w:rsidP="00183E13"/>
        </w:tc>
      </w:tr>
      <w:tr w:rsidR="00E35296" w14:paraId="78862FF7" w14:textId="77777777" w:rsidTr="00183E13">
        <w:tc>
          <w:tcPr>
            <w:tcW w:w="4673" w:type="dxa"/>
          </w:tcPr>
          <w:p w14:paraId="35878803" w14:textId="77777777" w:rsidR="00E35296" w:rsidRDefault="00E35296" w:rsidP="00183E13">
            <w:r>
              <w:t>Что потребитель должен захотеть сделать или сделать?</w:t>
            </w:r>
          </w:p>
        </w:tc>
        <w:tc>
          <w:tcPr>
            <w:tcW w:w="4672" w:type="dxa"/>
          </w:tcPr>
          <w:p w14:paraId="2B79BE4C" w14:textId="77777777" w:rsidR="00E35296" w:rsidRDefault="00E35296" w:rsidP="00183E13"/>
        </w:tc>
      </w:tr>
      <w:tr w:rsidR="00E35296" w14:paraId="37CBAFDE" w14:textId="77777777" w:rsidTr="00183E13">
        <w:tc>
          <w:tcPr>
            <w:tcW w:w="4673" w:type="dxa"/>
          </w:tcPr>
          <w:p w14:paraId="4EEB0613" w14:textId="77777777" w:rsidR="00E35296" w:rsidRDefault="00E35296" w:rsidP="00183E13">
            <w:r>
              <w:t>Каналы донесения коммуникации и особенности донесения сообщения по каждому из них, форматы</w:t>
            </w:r>
          </w:p>
        </w:tc>
        <w:tc>
          <w:tcPr>
            <w:tcW w:w="4672" w:type="dxa"/>
          </w:tcPr>
          <w:p w14:paraId="2954DDBF" w14:textId="77777777" w:rsidR="00E35296" w:rsidRDefault="00E35296" w:rsidP="00183E13"/>
        </w:tc>
      </w:tr>
      <w:tr w:rsidR="00E35296" w14:paraId="42AA950E" w14:textId="77777777" w:rsidTr="00183E13">
        <w:tc>
          <w:tcPr>
            <w:tcW w:w="4673" w:type="dxa"/>
          </w:tcPr>
          <w:p w14:paraId="1C26BC6E" w14:textId="77777777" w:rsidR="00E35296" w:rsidRDefault="00E35296" w:rsidP="00183E13">
            <w:r>
              <w:t>Тон и манера сообщения</w:t>
            </w:r>
          </w:p>
        </w:tc>
        <w:tc>
          <w:tcPr>
            <w:tcW w:w="4672" w:type="dxa"/>
          </w:tcPr>
          <w:p w14:paraId="15178734" w14:textId="77777777" w:rsidR="00E35296" w:rsidRDefault="00E35296" w:rsidP="00183E13"/>
        </w:tc>
      </w:tr>
      <w:tr w:rsidR="00E35296" w14:paraId="01CE3A12" w14:textId="77777777" w:rsidTr="00183E13">
        <w:tc>
          <w:tcPr>
            <w:tcW w:w="4673" w:type="dxa"/>
          </w:tcPr>
          <w:p w14:paraId="252518A6" w14:textId="77777777" w:rsidR="00E35296" w:rsidRDefault="00E35296" w:rsidP="00183E13">
            <w:r>
              <w:t>Обязательные условия и требования</w:t>
            </w:r>
          </w:p>
        </w:tc>
        <w:tc>
          <w:tcPr>
            <w:tcW w:w="4672" w:type="dxa"/>
          </w:tcPr>
          <w:p w14:paraId="1B2F54A0" w14:textId="77777777" w:rsidR="00E35296" w:rsidRDefault="00E35296" w:rsidP="00183E13"/>
        </w:tc>
      </w:tr>
      <w:tr w:rsidR="00E35296" w14:paraId="04920187" w14:textId="77777777" w:rsidTr="00183E13">
        <w:tc>
          <w:tcPr>
            <w:tcW w:w="4673" w:type="dxa"/>
          </w:tcPr>
          <w:p w14:paraId="5F968400" w14:textId="77777777" w:rsidR="00E35296" w:rsidRDefault="00E35296" w:rsidP="00183E13">
            <w:r>
              <w:t>Ограничения и запреты</w:t>
            </w:r>
          </w:p>
        </w:tc>
        <w:tc>
          <w:tcPr>
            <w:tcW w:w="4672" w:type="dxa"/>
          </w:tcPr>
          <w:p w14:paraId="2C52EE70" w14:textId="77777777" w:rsidR="00E35296" w:rsidRDefault="00E35296" w:rsidP="00183E13"/>
        </w:tc>
      </w:tr>
    </w:tbl>
    <w:p w14:paraId="70514C6A" w14:textId="1A60C82D" w:rsidR="00E35296" w:rsidRDefault="00D407FB">
      <w:r w:rsidRPr="008D4A4A">
        <w:rPr>
          <w:rFonts w:eastAsia="Arial" w:cs="Arial"/>
          <w:b/>
          <w:noProof/>
          <w:color w:val="50CED4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07BDDEF1" wp14:editId="43AA680B">
            <wp:simplePos x="0" y="0"/>
            <wp:positionH relativeFrom="column">
              <wp:posOffset>-958491</wp:posOffset>
            </wp:positionH>
            <wp:positionV relativeFrom="paragraph">
              <wp:posOffset>-4150884</wp:posOffset>
            </wp:positionV>
            <wp:extent cx="600710" cy="6225540"/>
            <wp:effectExtent l="0" t="0" r="8890" b="3810"/>
            <wp:wrapNone/>
            <wp:docPr id="1" name="Рисунок 1" descr="поло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с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622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171BB" w14:textId="77777777" w:rsidR="002E3742" w:rsidRDefault="002E3742" w:rsidP="00613662">
      <w:pPr>
        <w:spacing w:after="0" w:line="240" w:lineRule="auto"/>
      </w:pPr>
      <w:r>
        <w:separator/>
      </w:r>
    </w:p>
  </w:endnote>
  <w:endnote w:type="continuationSeparator" w:id="0">
    <w:p w14:paraId="7C59E082" w14:textId="77777777" w:rsidR="002E3742" w:rsidRDefault="002E3742" w:rsidP="0061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13122" w14:textId="77777777" w:rsidR="002E3742" w:rsidRDefault="002E3742" w:rsidP="00613662">
      <w:pPr>
        <w:spacing w:after="0" w:line="240" w:lineRule="auto"/>
      </w:pPr>
      <w:r>
        <w:separator/>
      </w:r>
    </w:p>
  </w:footnote>
  <w:footnote w:type="continuationSeparator" w:id="0">
    <w:p w14:paraId="04A7E9B4" w14:textId="77777777" w:rsidR="002E3742" w:rsidRDefault="002E3742" w:rsidP="00613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96"/>
    <w:rsid w:val="002E3742"/>
    <w:rsid w:val="00613662"/>
    <w:rsid w:val="00715BAA"/>
    <w:rsid w:val="00C72BCA"/>
    <w:rsid w:val="00D407FB"/>
    <w:rsid w:val="00D65BE2"/>
    <w:rsid w:val="00E3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B84E"/>
  <w15:chartTrackingRefBased/>
  <w15:docId w15:val="{649F681C-24BA-471A-8686-F2DED3DE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9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662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613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662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gps7</dc:creator>
  <cp:keywords/>
  <dc:description/>
  <cp:lastModifiedBy>Виктория Мордовцева</cp:lastModifiedBy>
  <cp:revision>2</cp:revision>
  <dcterms:created xsi:type="dcterms:W3CDTF">2019-03-12T15:47:00Z</dcterms:created>
  <dcterms:modified xsi:type="dcterms:W3CDTF">2019-03-12T15:47:00Z</dcterms:modified>
</cp:coreProperties>
</file>